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836CF" w14:textId="77777777" w:rsidR="00D30666" w:rsidRPr="00D30666" w:rsidRDefault="00D30666" w:rsidP="00D30666">
      <w:pPr>
        <w:numPr>
          <w:ilvl w:val="0"/>
          <w:numId w:val="1"/>
        </w:numPr>
        <w:spacing w:before="300"/>
        <w:ind w:left="0"/>
        <w:textAlignment w:val="baseline"/>
        <w:rPr>
          <w:rFonts w:ascii="inherit" w:hAnsi="inherit" w:cs="Times New Roman"/>
          <w:color w:val="404040"/>
          <w:sz w:val="27"/>
          <w:szCs w:val="27"/>
        </w:rPr>
      </w:pPr>
      <w:r w:rsidRPr="00D30666">
        <w:rPr>
          <w:rFonts w:ascii="inherit" w:hAnsi="inherit" w:cs="Times New Roman"/>
          <w:color w:val="404040"/>
          <w:sz w:val="27"/>
          <w:szCs w:val="27"/>
        </w:rPr>
        <w:t>As a digital designer, you will occasionally need to redesign an existing circuit. In doing so, you will come across part numbers that you are not familiar with. Use the internet to identify the functionality and manufacturer of each of the part numbers listed below. Note that many parts will have several manufacturers. For the purpose of completing this table, only list one. Also, do not print these datasheets. Simply view them online and extract the necessary information.</w:t>
      </w:r>
    </w:p>
    <w:tbl>
      <w:tblPr>
        <w:tblW w:w="9759" w:type="dxa"/>
        <w:tblCellMar>
          <w:left w:w="0" w:type="dxa"/>
          <w:right w:w="0" w:type="dxa"/>
        </w:tblCellMar>
        <w:tblLook w:val="04A0" w:firstRow="1" w:lastRow="0" w:firstColumn="1" w:lastColumn="0" w:noHBand="0" w:noVBand="1"/>
      </w:tblPr>
      <w:tblGrid>
        <w:gridCol w:w="2362"/>
        <w:gridCol w:w="3357"/>
        <w:gridCol w:w="4040"/>
      </w:tblGrid>
      <w:tr w:rsidR="00D30666" w:rsidRPr="00D30666" w14:paraId="7DC18B5B" w14:textId="77777777" w:rsidTr="00D30666">
        <w:trPr>
          <w:trHeight w:val="197"/>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26DB7699"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Part Number</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C61856D"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IC Name / Function</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54488921"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Manufacturer</w:t>
            </w:r>
          </w:p>
        </w:tc>
      </w:tr>
      <w:tr w:rsidR="00D30666" w:rsidRPr="00D30666" w14:paraId="1B89D7BC" w14:textId="77777777" w:rsidTr="00D30666">
        <w:trPr>
          <w:trHeight w:val="182"/>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050C1022"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DM74LS00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3AD39562"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6216B0CF"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Fairchild Semiconductor</w:t>
            </w:r>
          </w:p>
        </w:tc>
      </w:tr>
      <w:tr w:rsidR="00D30666" w:rsidRPr="00D30666" w14:paraId="6544F2AA" w14:textId="77777777" w:rsidTr="00D30666">
        <w:trPr>
          <w:trHeight w:val="197"/>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225F54E"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SN74LS02</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5540790B"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25706E51"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40F88A43" w14:textId="77777777" w:rsidTr="00D30666">
        <w:trPr>
          <w:trHeight w:val="197"/>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211E4A69"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DM74LS75</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22197224"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53C9A4E"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5765F3CE" w14:textId="77777777" w:rsidTr="00D30666">
        <w:trPr>
          <w:trHeight w:val="182"/>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9DD03B5"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SN74LS86</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EE408A6"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D2CB69A"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75F77696" w14:textId="77777777" w:rsidTr="00D30666">
        <w:trPr>
          <w:trHeight w:val="197"/>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7D471912"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MAN6760</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2B99D5AE"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7A73DB7"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bl>
    <w:p w14:paraId="318D41EB" w14:textId="77777777" w:rsidR="00D30666" w:rsidRPr="00D30666" w:rsidRDefault="00D30666" w:rsidP="00D30666">
      <w:pPr>
        <w:numPr>
          <w:ilvl w:val="0"/>
          <w:numId w:val="1"/>
        </w:numPr>
        <w:spacing w:before="300"/>
        <w:ind w:left="0"/>
        <w:textAlignment w:val="baseline"/>
        <w:rPr>
          <w:rFonts w:ascii="inherit" w:hAnsi="inherit" w:cs="Times New Roman"/>
          <w:color w:val="404040"/>
          <w:sz w:val="27"/>
          <w:szCs w:val="27"/>
        </w:rPr>
      </w:pPr>
      <w:r w:rsidRPr="00D30666">
        <w:rPr>
          <w:rFonts w:ascii="inherit" w:hAnsi="inherit" w:cs="Times New Roman"/>
          <w:color w:val="404040"/>
          <w:sz w:val="27"/>
          <w:szCs w:val="27"/>
        </w:rPr>
        <w:t>When you design a digital logic circuit, you will often need a gate that performs a specific function. You may be unsure of its part number. Use the internet to identify the 74LS series part number for each of the following five gates. Again, do not print these datasheets. Simply view them online and extract the necessary information.</w:t>
      </w:r>
    </w:p>
    <w:tbl>
      <w:tblPr>
        <w:tblW w:w="9606" w:type="dxa"/>
        <w:tblCellMar>
          <w:left w:w="0" w:type="dxa"/>
          <w:right w:w="0" w:type="dxa"/>
        </w:tblCellMar>
        <w:tblLook w:val="04A0" w:firstRow="1" w:lastRow="0" w:firstColumn="1" w:lastColumn="0" w:noHBand="0" w:noVBand="1"/>
      </w:tblPr>
      <w:tblGrid>
        <w:gridCol w:w="2255"/>
        <w:gridCol w:w="3446"/>
        <w:gridCol w:w="3905"/>
      </w:tblGrid>
      <w:tr w:rsidR="00D30666" w:rsidRPr="00D30666" w14:paraId="36F5E60C" w14:textId="77777777" w:rsidTr="00D30666">
        <w:trPr>
          <w:trHeight w:val="22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3269DBB" w14:textId="77777777" w:rsidR="00D30666" w:rsidRPr="00D30666" w:rsidRDefault="00D30666" w:rsidP="00D30666">
            <w:pPr>
              <w:rPr>
                <w:rFonts w:ascii="inherit" w:eastAsia="Times New Roman" w:hAnsi="inherit" w:cs="Times New Roman"/>
                <w:color w:val="404040"/>
                <w:sz w:val="19"/>
                <w:szCs w:val="19"/>
              </w:rPr>
            </w:pPr>
            <w:bookmarkStart w:id="0" w:name="_GoBack"/>
            <w:bookmarkEnd w:id="0"/>
            <w:r w:rsidRPr="00D30666">
              <w:rPr>
                <w:rFonts w:ascii="inherit" w:eastAsia="Times New Roman" w:hAnsi="inherit" w:cs="Times New Roman"/>
                <w:color w:val="404040"/>
                <w:sz w:val="19"/>
                <w:szCs w:val="19"/>
              </w:rPr>
              <w:t>Gate Symbol</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B7DBBBE"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Gate Name / Function</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31983354" w14:textId="77777777" w:rsidR="00D30666" w:rsidRPr="00D30666" w:rsidRDefault="00D30666" w:rsidP="00D30666">
            <w:pPr>
              <w:rPr>
                <w:rFonts w:ascii="inherit" w:eastAsia="Times New Roman" w:hAnsi="inherit" w:cs="Times New Roman"/>
                <w:color w:val="404040"/>
                <w:sz w:val="19"/>
                <w:szCs w:val="19"/>
              </w:rPr>
            </w:pPr>
            <w:r w:rsidRPr="00D30666">
              <w:rPr>
                <w:rFonts w:ascii="inherit" w:eastAsia="Times New Roman" w:hAnsi="inherit" w:cs="Times New Roman"/>
                <w:color w:val="404040"/>
                <w:sz w:val="19"/>
                <w:szCs w:val="19"/>
              </w:rPr>
              <w:t>74LS Series Part Number</w:t>
            </w:r>
          </w:p>
        </w:tc>
      </w:tr>
      <w:tr w:rsidR="00D30666" w:rsidRPr="00D30666" w14:paraId="1B6686C1" w14:textId="77777777" w:rsidTr="00D30666">
        <w:trPr>
          <w:trHeight w:val="210"/>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2872D9C"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66ED6594"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3C5EC98A"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0F3FC15C" w14:textId="77777777" w:rsidTr="00D30666">
        <w:trPr>
          <w:trHeight w:val="22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74C68DD"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595FBC74"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8CD83A2"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73EE03E0" w14:textId="77777777" w:rsidTr="00D30666">
        <w:trPr>
          <w:trHeight w:val="22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1BE9A24B"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6D03CFBD"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6458437"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61144607" w14:textId="77777777" w:rsidTr="00D30666">
        <w:trPr>
          <w:trHeight w:val="210"/>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0D1796AC"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5CFC0658"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B8C5135"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r w:rsidR="00D30666" w:rsidRPr="00D30666" w14:paraId="24443D14" w14:textId="77777777" w:rsidTr="00D30666">
        <w:trPr>
          <w:trHeight w:val="226"/>
        </w:trPr>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61CF6A56" w14:textId="77777777" w:rsidR="00D30666" w:rsidRPr="00D30666" w:rsidRDefault="00D30666" w:rsidP="00D30666">
            <w:pPr>
              <w:rPr>
                <w:rFonts w:ascii="inherit" w:eastAsia="Times New Roman" w:hAnsi="inherit" w:cs="Times New Roman"/>
                <w:color w:val="404040"/>
                <w:sz w:val="19"/>
                <w:szCs w:val="19"/>
              </w:rPr>
            </w:pP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6D2F3F61"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c>
          <w:tcPr>
            <w:tcW w:w="0" w:type="auto"/>
            <w:tcBorders>
              <w:top w:val="single" w:sz="6" w:space="0" w:color="404040"/>
              <w:left w:val="single" w:sz="6" w:space="0" w:color="404040"/>
              <w:bottom w:val="single" w:sz="6" w:space="0" w:color="404040"/>
              <w:right w:val="single" w:sz="6" w:space="0" w:color="404040"/>
            </w:tcBorders>
            <w:shd w:val="clear" w:color="auto" w:fill="FFFFFF"/>
            <w:tcMar>
              <w:top w:w="75" w:type="dxa"/>
              <w:left w:w="150" w:type="dxa"/>
              <w:bottom w:w="75" w:type="dxa"/>
              <w:right w:w="150" w:type="dxa"/>
            </w:tcMar>
            <w:hideMark/>
          </w:tcPr>
          <w:p w14:paraId="489F59C9" w14:textId="77777777" w:rsidR="00D30666" w:rsidRPr="00D30666" w:rsidRDefault="00D30666" w:rsidP="00D30666">
            <w:pPr>
              <w:rPr>
                <w:rFonts w:ascii="inherit" w:eastAsia="Times New Roman" w:hAnsi="inherit" w:cs="Times New Roman"/>
                <w:color w:val="404040"/>
                <w:sz w:val="19"/>
                <w:szCs w:val="19"/>
              </w:rPr>
            </w:pPr>
            <w:r>
              <w:rPr>
                <w:rFonts w:ascii="inherit" w:eastAsia="Times New Roman" w:hAnsi="inherit" w:cs="Times New Roman"/>
                <w:color w:val="404040"/>
                <w:sz w:val="19"/>
                <w:szCs w:val="19"/>
              </w:rPr>
              <w:t xml:space="preserve"> </w:t>
            </w:r>
          </w:p>
        </w:tc>
      </w:tr>
    </w:tbl>
    <w:p w14:paraId="68E7DF8F" w14:textId="77777777" w:rsidR="00D30666" w:rsidRPr="00D30666" w:rsidRDefault="00D30666" w:rsidP="00D30666">
      <w:pPr>
        <w:spacing w:before="428" w:after="321"/>
        <w:textAlignment w:val="baseline"/>
        <w:outlineLvl w:val="1"/>
        <w:rPr>
          <w:rFonts w:ascii="Verdana" w:eastAsia="Times New Roman" w:hAnsi="Verdana" w:cs="Times New Roman"/>
          <w:color w:val="007C8A"/>
          <w:sz w:val="48"/>
          <w:szCs w:val="48"/>
        </w:rPr>
      </w:pPr>
      <w:r w:rsidRPr="00D30666">
        <w:rPr>
          <w:rFonts w:ascii="Verdana" w:eastAsia="Times New Roman" w:hAnsi="Verdana" w:cs="Times New Roman"/>
          <w:color w:val="007C8A"/>
          <w:sz w:val="48"/>
          <w:szCs w:val="48"/>
        </w:rPr>
        <w:t>Conclusion</w:t>
      </w:r>
    </w:p>
    <w:p w14:paraId="2278731A" w14:textId="77777777" w:rsidR="00D30666" w:rsidRPr="00D30666" w:rsidRDefault="00D30666" w:rsidP="00D30666">
      <w:pPr>
        <w:numPr>
          <w:ilvl w:val="0"/>
          <w:numId w:val="2"/>
        </w:numPr>
        <w:textAlignment w:val="baseline"/>
        <w:rPr>
          <w:rFonts w:ascii="inherit" w:hAnsi="inherit" w:cs="Times New Roman"/>
          <w:color w:val="404040"/>
          <w:sz w:val="27"/>
          <w:szCs w:val="27"/>
        </w:rPr>
      </w:pPr>
      <w:r w:rsidRPr="00D30666">
        <w:rPr>
          <w:rFonts w:ascii="inherit" w:hAnsi="inherit" w:cs="Times New Roman"/>
          <w:color w:val="404040"/>
          <w:sz w:val="27"/>
          <w:szCs w:val="27"/>
        </w:rPr>
        <w:t>Using the datasheet obtained for the 74LS04 Hex Inverter Gates as a reference, answer the following questions:</w:t>
      </w:r>
    </w:p>
    <w:p w14:paraId="01E4737B" w14:textId="77777777" w:rsidR="00D30666" w:rsidRPr="00D30666" w:rsidRDefault="00D30666" w:rsidP="00D30666">
      <w:pPr>
        <w:numPr>
          <w:ilvl w:val="1"/>
          <w:numId w:val="2"/>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What is the nominal Supply Voltage (</w:t>
      </w:r>
      <w:proofErr w:type="spellStart"/>
      <w:r w:rsidRPr="00D30666">
        <w:rPr>
          <w:rFonts w:ascii="inherit" w:hAnsi="inherit" w:cs="Times New Roman"/>
          <w:color w:val="404040"/>
          <w:sz w:val="27"/>
          <w:szCs w:val="27"/>
        </w:rPr>
        <w:t>V</w:t>
      </w:r>
      <w:r w:rsidRPr="00D30666">
        <w:rPr>
          <w:rFonts w:ascii="inherit" w:hAnsi="inherit" w:cs="Times New Roman"/>
          <w:color w:val="404040"/>
          <w:sz w:val="22"/>
          <w:szCs w:val="22"/>
          <w:bdr w:val="none" w:sz="0" w:space="0" w:color="auto" w:frame="1"/>
          <w:vertAlign w:val="subscript"/>
        </w:rPr>
        <w:t>cc</w:t>
      </w:r>
      <w:proofErr w:type="spellEnd"/>
      <w:r w:rsidRPr="00D30666">
        <w:rPr>
          <w:rFonts w:ascii="inherit" w:hAnsi="inherit" w:cs="Times New Roman"/>
          <w:color w:val="404040"/>
          <w:sz w:val="27"/>
          <w:szCs w:val="27"/>
        </w:rPr>
        <w:t>)?</w:t>
      </w:r>
    </w:p>
    <w:p w14:paraId="342EF0A7" w14:textId="77777777" w:rsidR="00D30666" w:rsidRPr="00D30666" w:rsidRDefault="00D30666" w:rsidP="00D30666">
      <w:pPr>
        <w:numPr>
          <w:ilvl w:val="1"/>
          <w:numId w:val="2"/>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What is the maximum Free Air Operating Temperature (T</w:t>
      </w:r>
      <w:r w:rsidRPr="00D30666">
        <w:rPr>
          <w:rFonts w:ascii="inherit" w:hAnsi="inherit" w:cs="Times New Roman"/>
          <w:color w:val="404040"/>
          <w:sz w:val="22"/>
          <w:szCs w:val="22"/>
          <w:bdr w:val="none" w:sz="0" w:space="0" w:color="auto" w:frame="1"/>
          <w:vertAlign w:val="subscript"/>
        </w:rPr>
        <w:t>A</w:t>
      </w:r>
      <w:r w:rsidRPr="00D30666">
        <w:rPr>
          <w:rFonts w:ascii="inherit" w:hAnsi="inherit" w:cs="Times New Roman"/>
          <w:color w:val="404040"/>
          <w:sz w:val="27"/>
          <w:szCs w:val="27"/>
        </w:rPr>
        <w:t>)?</w:t>
      </w:r>
    </w:p>
    <w:p w14:paraId="07D30EA4" w14:textId="77777777" w:rsidR="00D30666" w:rsidRPr="00D30666" w:rsidRDefault="00D30666" w:rsidP="00D30666">
      <w:pPr>
        <w:numPr>
          <w:ilvl w:val="1"/>
          <w:numId w:val="2"/>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What is the typical LOW-to-HIGH Propagation Delay (T</w:t>
      </w:r>
      <w:r w:rsidRPr="00D30666">
        <w:rPr>
          <w:rFonts w:ascii="inherit" w:hAnsi="inherit" w:cs="Times New Roman"/>
          <w:color w:val="404040"/>
          <w:sz w:val="22"/>
          <w:szCs w:val="22"/>
          <w:bdr w:val="none" w:sz="0" w:space="0" w:color="auto" w:frame="1"/>
          <w:vertAlign w:val="subscript"/>
        </w:rPr>
        <w:t>PLH</w:t>
      </w:r>
      <w:r w:rsidRPr="00D30666">
        <w:rPr>
          <w:rFonts w:ascii="inherit" w:hAnsi="inherit" w:cs="Times New Roman"/>
          <w:color w:val="404040"/>
          <w:sz w:val="27"/>
          <w:szCs w:val="27"/>
        </w:rPr>
        <w:t>)?</w:t>
      </w:r>
    </w:p>
    <w:p w14:paraId="46E55722" w14:textId="77777777" w:rsidR="00D30666" w:rsidRPr="00D30666" w:rsidRDefault="00D30666" w:rsidP="00D30666">
      <w:pPr>
        <w:numPr>
          <w:ilvl w:val="0"/>
          <w:numId w:val="2"/>
        </w:numPr>
        <w:ind w:left="0"/>
        <w:textAlignment w:val="baseline"/>
        <w:rPr>
          <w:rFonts w:ascii="inherit" w:hAnsi="inherit" w:cs="Times New Roman"/>
          <w:color w:val="404040"/>
          <w:sz w:val="27"/>
          <w:szCs w:val="27"/>
        </w:rPr>
      </w:pPr>
      <w:r>
        <w:rPr>
          <w:rFonts w:ascii="inherit" w:hAnsi="inherit" w:cs="Times New Roman"/>
          <w:color w:val="404040"/>
          <w:sz w:val="27"/>
          <w:szCs w:val="27"/>
        </w:rPr>
        <w:t>Find the answers</w:t>
      </w:r>
      <w:r w:rsidRPr="00D30666">
        <w:rPr>
          <w:rFonts w:ascii="inherit" w:hAnsi="inherit" w:cs="Times New Roman"/>
          <w:color w:val="404040"/>
          <w:sz w:val="27"/>
          <w:szCs w:val="27"/>
        </w:rPr>
        <w:t>:</w:t>
      </w:r>
    </w:p>
    <w:p w14:paraId="674C9DF9" w14:textId="77777777" w:rsidR="00D30666" w:rsidRPr="00D30666" w:rsidRDefault="00D30666" w:rsidP="00D30666">
      <w:pPr>
        <w:numPr>
          <w:ilvl w:val="1"/>
          <w:numId w:val="3"/>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w:t>
      </w:r>
      <w:proofErr w:type="spellStart"/>
      <w:r w:rsidRPr="00D30666">
        <w:rPr>
          <w:rFonts w:ascii="inherit" w:hAnsi="inherit" w:cs="Times New Roman"/>
          <w:color w:val="404040"/>
          <w:sz w:val="27"/>
          <w:szCs w:val="27"/>
        </w:rPr>
        <w:t>i</w:t>
      </w:r>
      <w:proofErr w:type="spellEnd"/>
      <w:r w:rsidRPr="00D30666">
        <w:rPr>
          <w:rFonts w:ascii="inherit" w:hAnsi="inherit" w:cs="Times New Roman"/>
          <w:color w:val="404040"/>
          <w:sz w:val="27"/>
          <w:szCs w:val="27"/>
        </w:rPr>
        <w:t>) What is the function of a MAN6760?</w:t>
      </w:r>
    </w:p>
    <w:p w14:paraId="01554582" w14:textId="77777777" w:rsidR="00D30666" w:rsidRPr="00D30666" w:rsidRDefault="00D30666" w:rsidP="00D30666">
      <w:pPr>
        <w:numPr>
          <w:ilvl w:val="1"/>
          <w:numId w:val="3"/>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(ii) How many pins does an LM555 time have?</w:t>
      </w:r>
    </w:p>
    <w:p w14:paraId="3F583CDB" w14:textId="77777777" w:rsidR="00D30666" w:rsidRPr="00D30666" w:rsidRDefault="00D30666" w:rsidP="00D30666">
      <w:pPr>
        <w:numPr>
          <w:ilvl w:val="1"/>
          <w:numId w:val="3"/>
        </w:numPr>
        <w:ind w:left="380"/>
        <w:textAlignment w:val="baseline"/>
        <w:rPr>
          <w:rFonts w:ascii="inherit" w:hAnsi="inherit" w:cs="Times New Roman"/>
          <w:color w:val="404040"/>
          <w:sz w:val="27"/>
          <w:szCs w:val="27"/>
        </w:rPr>
      </w:pPr>
      <w:r w:rsidRPr="00D30666">
        <w:rPr>
          <w:rFonts w:ascii="inherit" w:hAnsi="inherit" w:cs="Times New Roman"/>
          <w:color w:val="404040"/>
          <w:sz w:val="27"/>
          <w:szCs w:val="27"/>
        </w:rPr>
        <w:t>(iii) What is the maximum supply voltage for a 74LS08?</w:t>
      </w:r>
    </w:p>
    <w:p w14:paraId="372372FB" w14:textId="77777777" w:rsidR="00571238" w:rsidRDefault="00D30666"/>
    <w:sectPr w:rsidR="00571238" w:rsidSect="00992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E81"/>
    <w:multiLevelType w:val="multilevel"/>
    <w:tmpl w:val="07E6547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41B1464"/>
    <w:multiLevelType w:val="multilevel"/>
    <w:tmpl w:val="F4B8B9E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D3409C5"/>
    <w:multiLevelType w:val="multilevel"/>
    <w:tmpl w:val="6FCE961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6C857B19"/>
    <w:multiLevelType w:val="multilevel"/>
    <w:tmpl w:val="D618E3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66"/>
    <w:rsid w:val="00573C30"/>
    <w:rsid w:val="00992B32"/>
    <w:rsid w:val="00D30666"/>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851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3066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666"/>
    <w:rPr>
      <w:rFonts w:ascii="Times New Roman" w:hAnsi="Times New Roman" w:cs="Times New Roman"/>
      <w:b/>
      <w:bCs/>
      <w:sz w:val="36"/>
      <w:szCs w:val="36"/>
    </w:rPr>
  </w:style>
  <w:style w:type="paragraph" w:styleId="NormalWeb">
    <w:name w:val="Normal (Web)"/>
    <w:basedOn w:val="Normal"/>
    <w:uiPriority w:val="99"/>
    <w:semiHidden/>
    <w:unhideWhenUsed/>
    <w:rsid w:val="00D3066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3518">
      <w:bodyDiv w:val="1"/>
      <w:marLeft w:val="0"/>
      <w:marRight w:val="0"/>
      <w:marTop w:val="0"/>
      <w:marBottom w:val="0"/>
      <w:divBdr>
        <w:top w:val="none" w:sz="0" w:space="0" w:color="auto"/>
        <w:left w:val="none" w:sz="0" w:space="0" w:color="auto"/>
        <w:bottom w:val="none" w:sz="0" w:space="0" w:color="auto"/>
        <w:right w:val="none" w:sz="0" w:space="0" w:color="auto"/>
      </w:divBdr>
      <w:divsChild>
        <w:div w:id="330959789">
          <w:marLeft w:val="0"/>
          <w:marRight w:val="0"/>
          <w:marTop w:val="0"/>
          <w:marBottom w:val="0"/>
          <w:divBdr>
            <w:top w:val="none" w:sz="0" w:space="0" w:color="auto"/>
            <w:left w:val="none" w:sz="0" w:space="0" w:color="auto"/>
            <w:bottom w:val="none" w:sz="0" w:space="0" w:color="auto"/>
            <w:right w:val="none" w:sz="0" w:space="0" w:color="auto"/>
          </w:divBdr>
        </w:div>
        <w:div w:id="1185050697">
          <w:marLeft w:val="0"/>
          <w:marRight w:val="0"/>
          <w:marTop w:val="0"/>
          <w:marBottom w:val="0"/>
          <w:divBdr>
            <w:top w:val="none" w:sz="0" w:space="0" w:color="auto"/>
            <w:left w:val="none" w:sz="0" w:space="0" w:color="auto"/>
            <w:bottom w:val="none" w:sz="0" w:space="0" w:color="auto"/>
            <w:right w:val="none" w:sz="0" w:space="0" w:color="auto"/>
          </w:divBdr>
        </w:div>
        <w:div w:id="12020912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Macintosh Word</Application>
  <DocSecurity>0</DocSecurity>
  <Lines>10</Lines>
  <Paragraphs>2</Paragraphs>
  <ScaleCrop>false</ScaleCrop>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O'Grady-Cunniff, Dianne (CCPS)</dc:creator>
  <cp:keywords/>
  <dc:description/>
  <cp:lastModifiedBy>O'Grady-Cunniff, Dianne (CCPS)</cp:lastModifiedBy>
  <cp:revision>1</cp:revision>
  <dcterms:created xsi:type="dcterms:W3CDTF">2017-10-23T21:00:00Z</dcterms:created>
  <dcterms:modified xsi:type="dcterms:W3CDTF">2017-10-23T21:03:00Z</dcterms:modified>
</cp:coreProperties>
</file>